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465A" w14:textId="77777777" w:rsidR="00C45EF0" w:rsidRDefault="00C45EF0" w:rsidP="0099230A">
      <w:pPr>
        <w:pStyle w:val="paragraph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2"/>
        </w:rPr>
      </w:pPr>
    </w:p>
    <w:p w14:paraId="53BA7A79" w14:textId="77777777" w:rsidR="00EC47A2" w:rsidRDefault="00EC47A2" w:rsidP="0099230A">
      <w:pPr>
        <w:pStyle w:val="paragraph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2"/>
        </w:rPr>
      </w:pPr>
    </w:p>
    <w:p w14:paraId="469DEEB1" w14:textId="5C24E6C2" w:rsidR="0099230A" w:rsidRPr="0099230A" w:rsidRDefault="00E279DA" w:rsidP="0099230A">
      <w:pPr>
        <w:pStyle w:val="paragraph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2"/>
        </w:rPr>
      </w:pPr>
      <w:r>
        <w:rPr>
          <w:rStyle w:val="normaltextrun"/>
          <w:rFonts w:ascii="Arial" w:hAnsi="Arial" w:cs="Arial"/>
          <w:b/>
          <w:color w:val="000000"/>
          <w:sz w:val="28"/>
          <w:szCs w:val="22"/>
        </w:rPr>
        <w:t>Environmental</w:t>
      </w:r>
      <w:r w:rsidR="0099230A" w:rsidRPr="0099230A">
        <w:rPr>
          <w:rStyle w:val="normaltextrun"/>
          <w:rFonts w:ascii="Arial" w:hAnsi="Arial" w:cs="Arial"/>
          <w:b/>
          <w:color w:val="000000"/>
          <w:sz w:val="28"/>
          <w:szCs w:val="22"/>
        </w:rPr>
        <w:t xml:space="preserve"> Policy Statement </w:t>
      </w:r>
    </w:p>
    <w:p w14:paraId="33DACA14" w14:textId="77777777" w:rsidR="0099230A" w:rsidRDefault="0099230A" w:rsidP="0099230A">
      <w:pPr>
        <w:pStyle w:val="paragrap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5BBD6" wp14:editId="4133E200">
                <wp:simplePos x="0" y="0"/>
                <wp:positionH relativeFrom="column">
                  <wp:posOffset>5715</wp:posOffset>
                </wp:positionH>
                <wp:positionV relativeFrom="paragraph">
                  <wp:posOffset>5080</wp:posOffset>
                </wp:positionV>
                <wp:extent cx="5524500" cy="0"/>
                <wp:effectExtent l="9525" t="12700" r="952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5E8E98E9">
                <v:path fillok="f" arrowok="t" o:connecttype="none"/>
                <o:lock v:ext="edit" shapetype="t"/>
              </v:shapetype>
              <v:shape id="AutoShape 3" style="position:absolute;margin-left:.45pt;margin-top:.4pt;width:4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"/>
            </w:pict>
          </mc:Fallback>
        </mc:AlternateContent>
      </w:r>
    </w:p>
    <w:p w14:paraId="13EF8F6E" w14:textId="41F3727D" w:rsidR="00E279DA" w:rsidRPr="00E279DA" w:rsidRDefault="000B657B" w:rsidP="00E279DA">
      <w:pPr>
        <w:pStyle w:val="Style2n"/>
        <w:spacing w:after="0"/>
        <w:ind w:left="0"/>
        <w:rPr>
          <w:szCs w:val="22"/>
        </w:rPr>
      </w:pPr>
      <w:r>
        <w:rPr>
          <w:szCs w:val="22"/>
        </w:rPr>
        <w:t>Western Electrical Contractors Ltd</w:t>
      </w:r>
      <w:r w:rsidR="00E279DA" w:rsidRPr="00E279DA">
        <w:rPr>
          <w:szCs w:val="22"/>
        </w:rPr>
        <w:t xml:space="preserve"> are committed to complying with all current relevant legislation regarding the environmental safety and industry codes of practices</w:t>
      </w:r>
      <w:r w:rsidR="00731D48">
        <w:rPr>
          <w:szCs w:val="22"/>
        </w:rPr>
        <w:t xml:space="preserve">.  </w:t>
      </w:r>
      <w:r w:rsidR="00E279DA" w:rsidRPr="00E279DA">
        <w:rPr>
          <w:szCs w:val="22"/>
        </w:rPr>
        <w:t>We are committed to providing unparalleled standards and quality of service to all of its customers</w:t>
      </w:r>
      <w:r w:rsidR="00731D48">
        <w:rPr>
          <w:szCs w:val="22"/>
        </w:rPr>
        <w:t xml:space="preserve">.  </w:t>
      </w:r>
      <w:r w:rsidR="00E279DA" w:rsidRPr="00E279DA">
        <w:rPr>
          <w:szCs w:val="22"/>
        </w:rPr>
        <w:t>We believe this can and must be done in a way which protects and enhances the environment</w:t>
      </w:r>
    </w:p>
    <w:p w14:paraId="685E29A1" w14:textId="77777777" w:rsidR="00E279DA" w:rsidRPr="00E279DA" w:rsidRDefault="00E279DA" w:rsidP="00E279DA">
      <w:pPr>
        <w:pStyle w:val="Style2n"/>
        <w:spacing w:after="0"/>
        <w:ind w:left="0"/>
        <w:rPr>
          <w:szCs w:val="22"/>
        </w:rPr>
      </w:pPr>
      <w:r w:rsidRPr="00E279DA">
        <w:rPr>
          <w:szCs w:val="22"/>
        </w:rPr>
        <w:t>Within our business activities we will endeavour to set an example of responsible environmental Management and Conservation, including active re-cycling of materials wherever practicable.</w:t>
      </w:r>
    </w:p>
    <w:p w14:paraId="7F6FE7F1" w14:textId="501753D8" w:rsidR="00E279DA" w:rsidRDefault="00E279DA" w:rsidP="00E279DA">
      <w:pPr>
        <w:pStyle w:val="Style2n"/>
        <w:spacing w:after="0"/>
        <w:ind w:left="0"/>
        <w:rPr>
          <w:szCs w:val="22"/>
        </w:rPr>
      </w:pPr>
      <w:r w:rsidRPr="00E279DA">
        <w:rPr>
          <w:szCs w:val="22"/>
        </w:rPr>
        <w:t>We are committed to protecting the environment and will act to achieve the following:</w:t>
      </w:r>
    </w:p>
    <w:p w14:paraId="29F864A1" w14:textId="77777777" w:rsidR="008960EF" w:rsidRPr="00E279DA" w:rsidRDefault="008960EF" w:rsidP="00E279DA">
      <w:pPr>
        <w:pStyle w:val="Style2n"/>
        <w:spacing w:after="0"/>
        <w:ind w:left="0"/>
        <w:rPr>
          <w:szCs w:val="22"/>
        </w:rPr>
      </w:pPr>
    </w:p>
    <w:p w14:paraId="0321FC52" w14:textId="77777777" w:rsidR="00E279DA" w:rsidRPr="00E279DA" w:rsidRDefault="00E279DA" w:rsidP="00E279DA">
      <w:pPr>
        <w:pStyle w:val="Style2n"/>
        <w:spacing w:after="0"/>
        <w:ind w:left="0"/>
        <w:rPr>
          <w:szCs w:val="22"/>
        </w:rPr>
      </w:pPr>
    </w:p>
    <w:p w14:paraId="7E10A059" w14:textId="5EC40E8A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E279DA">
        <w:rPr>
          <w:szCs w:val="22"/>
        </w:rPr>
        <w:t xml:space="preserve">Ensure that we comply with all Environmental Legislation, </w:t>
      </w:r>
      <w:r w:rsidR="008960EF" w:rsidRPr="00E279DA">
        <w:rPr>
          <w:szCs w:val="22"/>
        </w:rPr>
        <w:t>Regulations,</w:t>
      </w:r>
      <w:r w:rsidRPr="00E279DA">
        <w:rPr>
          <w:szCs w:val="22"/>
        </w:rPr>
        <w:t xml:space="preserve"> and other Requirements to which the Company subscribes.</w:t>
      </w:r>
    </w:p>
    <w:p w14:paraId="0703AA6E" w14:textId="77777777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>Reduce waste levels and actively recycling waste materials for re use.</w:t>
      </w:r>
    </w:p>
    <w:p w14:paraId="78CB91D3" w14:textId="77777777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 xml:space="preserve">Awareness and use of appropriate technology for the conservation of energy </w:t>
      </w:r>
    </w:p>
    <w:p w14:paraId="5E2A8F8D" w14:textId="4B68A76E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 xml:space="preserve">Adhere to a purchasing procedure which </w:t>
      </w:r>
      <w:r w:rsidR="00731D48">
        <w:rPr>
          <w:szCs w:val="22"/>
        </w:rPr>
        <w:t>considers</w:t>
      </w:r>
      <w:r w:rsidRPr="00F51620">
        <w:rPr>
          <w:szCs w:val="22"/>
        </w:rPr>
        <w:t xml:space="preserve"> environmental impacts </w:t>
      </w:r>
    </w:p>
    <w:p w14:paraId="262056A3" w14:textId="77777777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 xml:space="preserve">Minimise the use of non-sustainable natural resources </w:t>
      </w:r>
    </w:p>
    <w:p w14:paraId="4AA296CD" w14:textId="1E7D0FA2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 xml:space="preserve">Minimise waste through an effective waste management system </w:t>
      </w:r>
    </w:p>
    <w:p w14:paraId="3ECD7798" w14:textId="533F8510" w:rsidR="007E05D3" w:rsidRDefault="007E05D3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Prevention of pollution and sustainable use of resources</w:t>
      </w:r>
    </w:p>
    <w:p w14:paraId="274ED401" w14:textId="77777777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 xml:space="preserve">Training employees and raising awareness with procedures and responsibilities </w:t>
      </w:r>
    </w:p>
    <w:p w14:paraId="0A3206FE" w14:textId="3A885892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 xml:space="preserve">Ensuring activities are carried out with minimal impact on local communities and not creating a nuisance to our neighbours </w:t>
      </w:r>
    </w:p>
    <w:p w14:paraId="1BBAAE29" w14:textId="25E36407" w:rsidR="007E05D3" w:rsidRDefault="007E05D3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Protection of Biodiversity and Ecosystems</w:t>
      </w:r>
    </w:p>
    <w:p w14:paraId="0A72C045" w14:textId="77777777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 xml:space="preserve">Continually improve, with the assistance of all our staff with our environmental performance. </w:t>
      </w:r>
    </w:p>
    <w:p w14:paraId="1B4A009D" w14:textId="77777777" w:rsidR="00F51620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>Ensuring that all personnel are aware of our policy and the potential impacts of their activities on the environment.</w:t>
      </w:r>
    </w:p>
    <w:p w14:paraId="64638F37" w14:textId="2FAB6208" w:rsidR="0099230A" w:rsidRDefault="00E279DA" w:rsidP="00F51620">
      <w:pPr>
        <w:pStyle w:val="Style2n"/>
        <w:numPr>
          <w:ilvl w:val="0"/>
          <w:numId w:val="3"/>
        </w:numPr>
        <w:spacing w:after="0"/>
        <w:rPr>
          <w:szCs w:val="22"/>
        </w:rPr>
      </w:pPr>
      <w:r w:rsidRPr="00F51620">
        <w:rPr>
          <w:szCs w:val="22"/>
        </w:rPr>
        <w:t>This policy is communicated to the public, other interested parties including those working on behalf of the Company and contractors.</w:t>
      </w:r>
    </w:p>
    <w:p w14:paraId="5CDC91B0" w14:textId="77777777" w:rsidR="007E05D3" w:rsidRPr="00F51620" w:rsidRDefault="007E05D3" w:rsidP="007E05D3">
      <w:pPr>
        <w:pStyle w:val="Style2n"/>
        <w:spacing w:after="0"/>
        <w:ind w:left="360"/>
        <w:rPr>
          <w:szCs w:val="22"/>
        </w:rPr>
      </w:pPr>
    </w:p>
    <w:p w14:paraId="430AB04B" w14:textId="242EDCE5" w:rsidR="008960EF" w:rsidRDefault="008960EF" w:rsidP="0099230A">
      <w:pPr>
        <w:pStyle w:val="Style2n"/>
        <w:spacing w:after="0"/>
        <w:ind w:left="0"/>
        <w:jc w:val="left"/>
        <w:rPr>
          <w:szCs w:val="22"/>
        </w:rPr>
      </w:pPr>
    </w:p>
    <w:p w14:paraId="5C9DDA73" w14:textId="758CFCB7" w:rsidR="008960EF" w:rsidRDefault="00E83832" w:rsidP="0099230A">
      <w:pPr>
        <w:pStyle w:val="Style2n"/>
        <w:spacing w:after="0"/>
        <w:ind w:left="0"/>
        <w:jc w:val="left"/>
        <w:rPr>
          <w:szCs w:val="22"/>
        </w:rPr>
      </w:pPr>
      <w:r w:rsidRPr="00E83832">
        <w:rPr>
          <w:szCs w:val="22"/>
        </w:rPr>
        <w:t>This policy will be reviewed to ensure that it is continuing to meet the company’s commitment to quality.</w:t>
      </w:r>
    </w:p>
    <w:p w14:paraId="56E6A97B" w14:textId="6A00AA60" w:rsidR="008960EF" w:rsidRDefault="008960EF" w:rsidP="0099230A">
      <w:pPr>
        <w:pStyle w:val="Style2n"/>
        <w:spacing w:after="0"/>
        <w:ind w:left="0"/>
        <w:jc w:val="left"/>
        <w:rPr>
          <w:szCs w:val="22"/>
        </w:rPr>
      </w:pPr>
    </w:p>
    <w:p w14:paraId="15B807FE" w14:textId="278ABD3B" w:rsidR="008960EF" w:rsidRDefault="008960EF" w:rsidP="0099230A">
      <w:pPr>
        <w:pStyle w:val="Style2n"/>
        <w:spacing w:after="0"/>
        <w:ind w:left="0"/>
        <w:jc w:val="left"/>
        <w:rPr>
          <w:szCs w:val="22"/>
        </w:rPr>
      </w:pPr>
    </w:p>
    <w:p w14:paraId="108A3E2D" w14:textId="600EA019" w:rsidR="00E83832" w:rsidRDefault="004B290D" w:rsidP="0099230A">
      <w:pPr>
        <w:pStyle w:val="Style2n"/>
        <w:spacing w:after="0"/>
        <w:ind w:left="0"/>
        <w:jc w:val="left"/>
        <w:rPr>
          <w:szCs w:val="22"/>
        </w:rPr>
      </w:pPr>
      <w:r w:rsidRPr="004B290D">
        <w:rPr>
          <w:noProof/>
          <w:szCs w:val="22"/>
        </w:rPr>
        <w:drawing>
          <wp:inline distT="0" distB="0" distL="0" distR="0" wp14:anchorId="2C20B8EC" wp14:editId="5792D3C1">
            <wp:extent cx="2063750" cy="744963"/>
            <wp:effectExtent l="0" t="0" r="0" b="0"/>
            <wp:docPr id="1443801331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01331" name="Picture 1" descr="A blue writing on a white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8848" cy="74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FFED7" w14:textId="77777777" w:rsidR="00E83832" w:rsidRDefault="00E83832" w:rsidP="0099230A">
      <w:pPr>
        <w:pStyle w:val="Style2n"/>
        <w:spacing w:after="0"/>
        <w:ind w:left="0"/>
        <w:jc w:val="left"/>
        <w:rPr>
          <w:szCs w:val="22"/>
        </w:rPr>
      </w:pPr>
    </w:p>
    <w:p w14:paraId="1C78ACDA" w14:textId="2AA8A846" w:rsidR="0099230A" w:rsidRDefault="0099230A" w:rsidP="0099230A">
      <w:pPr>
        <w:pStyle w:val="Style2n"/>
        <w:spacing w:after="0"/>
        <w:ind w:left="0"/>
        <w:jc w:val="left"/>
        <w:rPr>
          <w:szCs w:val="22"/>
        </w:rPr>
      </w:pPr>
      <w:r>
        <w:rPr>
          <w:szCs w:val="22"/>
        </w:rPr>
        <w:t>_________________</w:t>
      </w:r>
    </w:p>
    <w:p w14:paraId="49DAC531" w14:textId="77777777" w:rsidR="00845807" w:rsidRDefault="00736D69" w:rsidP="00845807">
      <w:pPr>
        <w:rPr>
          <w:lang w:val="en-IE"/>
        </w:rPr>
      </w:pPr>
      <w:r>
        <w:rPr>
          <w:rFonts w:ascii="Arial" w:hAnsi="Arial" w:cs="Arial"/>
        </w:rPr>
        <w:t xml:space="preserve"> </w:t>
      </w:r>
      <w:r w:rsidR="00845807">
        <w:rPr>
          <w:lang w:val="en-IE"/>
        </w:rPr>
        <w:t>Paul Cull – Managing Director</w:t>
      </w:r>
    </w:p>
    <w:p w14:paraId="5BD95DF0" w14:textId="68CBC14A" w:rsidR="00736D69" w:rsidRDefault="00736D69" w:rsidP="0099230A">
      <w:pPr>
        <w:spacing w:after="0"/>
        <w:rPr>
          <w:rFonts w:ascii="Arial" w:hAnsi="Arial" w:cs="Arial"/>
        </w:rPr>
      </w:pPr>
    </w:p>
    <w:p w14:paraId="2E2C2E37" w14:textId="795ED21E" w:rsidR="00B70F48" w:rsidRDefault="205409F0" w:rsidP="5199E44D">
      <w:pPr>
        <w:rPr>
          <w:rFonts w:ascii="Arial" w:hAnsi="Arial" w:cs="Arial"/>
        </w:rPr>
      </w:pPr>
      <w:r w:rsidRPr="5199E44D">
        <w:rPr>
          <w:rFonts w:ascii="Arial" w:hAnsi="Arial" w:cs="Arial"/>
        </w:rPr>
        <w:t>08/</w:t>
      </w:r>
      <w:r w:rsidR="00547797">
        <w:rPr>
          <w:rFonts w:ascii="Arial" w:hAnsi="Arial" w:cs="Arial"/>
        </w:rPr>
        <w:t>06/2025</w:t>
      </w:r>
    </w:p>
    <w:sectPr w:rsidR="00B70F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808" w:h="16838"/>
      <w:pgMar w:top="1134" w:right="850" w:bottom="1134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4695" w14:textId="77777777" w:rsidR="00857E1B" w:rsidRDefault="00857E1B" w:rsidP="0099230A">
      <w:pPr>
        <w:spacing w:after="0" w:line="240" w:lineRule="auto"/>
      </w:pPr>
      <w:r>
        <w:separator/>
      </w:r>
    </w:p>
  </w:endnote>
  <w:endnote w:type="continuationSeparator" w:id="0">
    <w:p w14:paraId="01D9298D" w14:textId="77777777" w:rsidR="00857E1B" w:rsidRDefault="00857E1B" w:rsidP="0099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E2BC" w14:textId="77777777" w:rsidR="00547797" w:rsidRDefault="00547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D83F" w14:textId="0BAB3D86" w:rsidR="5199E44D" w:rsidRDefault="5199E44D" w:rsidP="5199E44D">
    <w:pPr>
      <w:pStyle w:val="Footer"/>
    </w:pPr>
    <w:r>
      <w:t>IMS-B-12 Environmental Policy, Rev 0</w:t>
    </w:r>
    <w:r w:rsidR="00547797">
      <w:t>3</w:t>
    </w:r>
    <w:r>
      <w:t>, Date: 08/</w:t>
    </w:r>
    <w:r w:rsidR="00547797">
      <w:t>06/2025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3E05" w14:textId="77777777" w:rsidR="00547797" w:rsidRDefault="0054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1C5A" w14:textId="77777777" w:rsidR="00857E1B" w:rsidRDefault="00857E1B" w:rsidP="0099230A">
      <w:pPr>
        <w:spacing w:after="0" w:line="240" w:lineRule="auto"/>
      </w:pPr>
      <w:r>
        <w:separator/>
      </w:r>
    </w:p>
  </w:footnote>
  <w:footnote w:type="continuationSeparator" w:id="0">
    <w:p w14:paraId="63A1C537" w14:textId="77777777" w:rsidR="00857E1B" w:rsidRDefault="00857E1B" w:rsidP="0099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ECF4" w14:textId="77777777" w:rsidR="00547797" w:rsidRDefault="00547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294F" w14:textId="036A4FC2" w:rsidR="0099230A" w:rsidRDefault="000B657B" w:rsidP="0099230A">
    <w:pPr>
      <w:pStyle w:val="Header"/>
      <w:jc w:val="center"/>
    </w:pPr>
    <w:r>
      <w:rPr>
        <w:rFonts w:ascii="Verdana" w:hAnsi="Verdana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0826E2A" wp14:editId="52608537">
          <wp:simplePos x="0" y="0"/>
          <wp:positionH relativeFrom="column">
            <wp:posOffset>3314700</wp:posOffset>
          </wp:positionH>
          <wp:positionV relativeFrom="paragraph">
            <wp:posOffset>-200025</wp:posOffset>
          </wp:positionV>
          <wp:extent cx="1908175" cy="908685"/>
          <wp:effectExtent l="0" t="0" r="0" b="5715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AA2E" w14:textId="77777777" w:rsidR="00547797" w:rsidRDefault="00547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B0C"/>
    <w:multiLevelType w:val="hybridMultilevel"/>
    <w:tmpl w:val="E644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44FE8"/>
    <w:multiLevelType w:val="hybridMultilevel"/>
    <w:tmpl w:val="7DC2D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2242D"/>
    <w:multiLevelType w:val="hybridMultilevel"/>
    <w:tmpl w:val="2AE8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A6B4B"/>
    <w:multiLevelType w:val="hybridMultilevel"/>
    <w:tmpl w:val="F250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93837">
    <w:abstractNumId w:val="0"/>
  </w:num>
  <w:num w:numId="2" w16cid:durableId="156918915">
    <w:abstractNumId w:val="3"/>
  </w:num>
  <w:num w:numId="3" w16cid:durableId="1326472175">
    <w:abstractNumId w:val="2"/>
  </w:num>
  <w:num w:numId="4" w16cid:durableId="1055157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48"/>
    <w:rsid w:val="000B657B"/>
    <w:rsid w:val="00202C54"/>
    <w:rsid w:val="003F6190"/>
    <w:rsid w:val="004B290D"/>
    <w:rsid w:val="00547797"/>
    <w:rsid w:val="00550C88"/>
    <w:rsid w:val="00595222"/>
    <w:rsid w:val="005C23B6"/>
    <w:rsid w:val="006577C5"/>
    <w:rsid w:val="006666BB"/>
    <w:rsid w:val="006A59EA"/>
    <w:rsid w:val="00731D48"/>
    <w:rsid w:val="00732F31"/>
    <w:rsid w:val="00736D69"/>
    <w:rsid w:val="007E05D3"/>
    <w:rsid w:val="00845807"/>
    <w:rsid w:val="00857E1B"/>
    <w:rsid w:val="008960EF"/>
    <w:rsid w:val="0097666D"/>
    <w:rsid w:val="0099230A"/>
    <w:rsid w:val="00B443A2"/>
    <w:rsid w:val="00B70F48"/>
    <w:rsid w:val="00BA66BD"/>
    <w:rsid w:val="00C45EF0"/>
    <w:rsid w:val="00D809FF"/>
    <w:rsid w:val="00E279DA"/>
    <w:rsid w:val="00E72E4D"/>
    <w:rsid w:val="00E83832"/>
    <w:rsid w:val="00EC47A2"/>
    <w:rsid w:val="00F27E94"/>
    <w:rsid w:val="00F469D4"/>
    <w:rsid w:val="00F51620"/>
    <w:rsid w:val="00F731C8"/>
    <w:rsid w:val="00F86290"/>
    <w:rsid w:val="205409F0"/>
    <w:rsid w:val="5199E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4BA19"/>
  <w15:docId w15:val="{57DD47AA-128D-43BC-A562-AB1C5191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n">
    <w:name w:val="Style2n"/>
    <w:basedOn w:val="Normal"/>
    <w:qFormat/>
    <w:rsid w:val="0099230A"/>
    <w:pPr>
      <w:widowControl w:val="0"/>
      <w:overflowPunct w:val="0"/>
      <w:autoSpaceDE w:val="0"/>
      <w:autoSpaceDN w:val="0"/>
      <w:adjustRightInd w:val="0"/>
      <w:spacing w:after="120" w:line="240" w:lineRule="auto"/>
      <w:ind w:left="709"/>
      <w:jc w:val="both"/>
      <w:textAlignment w:val="baseline"/>
    </w:pPr>
    <w:rPr>
      <w:rFonts w:ascii="Arial" w:eastAsia="Times New Roman" w:hAnsi="Arial" w:cs="Times New Roman"/>
      <w:szCs w:val="20"/>
      <w:lang w:eastAsia="en-US"/>
    </w:rPr>
  </w:style>
  <w:style w:type="paragraph" w:customStyle="1" w:styleId="paragraph">
    <w:name w:val="paragraph"/>
    <w:basedOn w:val="Normal"/>
    <w:rsid w:val="0099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9230A"/>
  </w:style>
  <w:style w:type="character" w:customStyle="1" w:styleId="eop">
    <w:name w:val="eop"/>
    <w:basedOn w:val="DefaultParagraphFont"/>
    <w:rsid w:val="0099230A"/>
  </w:style>
  <w:style w:type="paragraph" w:styleId="Header">
    <w:name w:val="header"/>
    <w:basedOn w:val="Normal"/>
    <w:link w:val="HeaderChar"/>
    <w:uiPriority w:val="99"/>
    <w:unhideWhenUsed/>
    <w:rsid w:val="00992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0A"/>
  </w:style>
  <w:style w:type="paragraph" w:styleId="Footer">
    <w:name w:val="footer"/>
    <w:basedOn w:val="Normal"/>
    <w:link w:val="FooterChar"/>
    <w:uiPriority w:val="99"/>
    <w:unhideWhenUsed/>
    <w:rsid w:val="00992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0A"/>
  </w:style>
  <w:style w:type="character" w:customStyle="1" w:styleId="ListParagraphChar">
    <w:name w:val="List Paragraph Char"/>
    <w:link w:val="ListParagraph"/>
    <w:uiPriority w:val="34"/>
    <w:locked/>
    <w:rsid w:val="007E05D3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E05D3"/>
    <w:pPr>
      <w:spacing w:after="0" w:line="240" w:lineRule="auto"/>
      <w:ind w:left="720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ba55d-56c3-4a91-95e9-dcf8401543e9">
      <Terms xmlns="http://schemas.microsoft.com/office/infopath/2007/PartnerControls"/>
    </lcf76f155ced4ddcb4097134ff3c332f>
    <TaxCatchAll xmlns="0684404a-f072-468e-b83d-76eaefea5b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817FACBC88B4EA3ADAC800B41046C" ma:contentTypeVersion="12" ma:contentTypeDescription="Create a new document." ma:contentTypeScope="" ma:versionID="5a1e1326a0b9fc2dbdbdb10b7e6765ea">
  <xsd:schema xmlns:xsd="http://www.w3.org/2001/XMLSchema" xmlns:xs="http://www.w3.org/2001/XMLSchema" xmlns:p="http://schemas.microsoft.com/office/2006/metadata/properties" xmlns:ns2="e01ba55d-56c3-4a91-95e9-dcf8401543e9" xmlns:ns3="0684404a-f072-468e-b83d-76eaefea5b0e" targetNamespace="http://schemas.microsoft.com/office/2006/metadata/properties" ma:root="true" ma:fieldsID="21b3b0f9cab243556df19912cec932f6" ns2:_="" ns3:_="">
    <xsd:import namespace="e01ba55d-56c3-4a91-95e9-dcf8401543e9"/>
    <xsd:import namespace="0684404a-f072-468e-b83d-76eaefea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a55d-56c3-4a91-95e9-dcf840154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644bec-7c33-40cb-a18e-4fd07abb7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4404a-f072-468e-b83d-76eaefea5b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6f9568-5856-456e-bafc-1241e2bce798}" ma:internalName="TaxCatchAll" ma:showField="CatchAllData" ma:web="0684404a-f072-468e-b83d-76eaefea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742D-AAED-48FF-8ACA-F5F3042F0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48160-6DA4-4322-A93E-C5F39C7FD5CA}">
  <ds:schemaRefs>
    <ds:schemaRef ds:uri="http://schemas.microsoft.com/office/2006/metadata/properties"/>
    <ds:schemaRef ds:uri="http://schemas.microsoft.com/office/infopath/2007/PartnerControls"/>
    <ds:schemaRef ds:uri="fd4c089e-b167-4d90-828e-3368a70718ed"/>
    <ds:schemaRef ds:uri="d27bf84b-b447-479e-a735-bb43ee594505"/>
  </ds:schemaRefs>
</ds:datastoreItem>
</file>

<file path=customXml/itemProps3.xml><?xml version="1.0" encoding="utf-8"?>
<ds:datastoreItem xmlns:ds="http://schemas.openxmlformats.org/officeDocument/2006/customXml" ds:itemID="{BB188ACE-8EB4-45EC-B320-60BDA4B47F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Richard Mander</cp:lastModifiedBy>
  <cp:revision>6</cp:revision>
  <dcterms:created xsi:type="dcterms:W3CDTF">2023-09-11T11:00:00Z</dcterms:created>
  <dcterms:modified xsi:type="dcterms:W3CDTF">2025-07-30T09:18:00Z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0x0101006F9817FACBC88B4EA3ADAC800B41046C</vt:lpwstr>
  </property>
  <property fmtid="{D5CDD505-2E9C-101B-9397-08002B2CF9AE}" pid="3" name="MediaServiceImageTags">
    <vt:lpwstr/>
  </property>
  <property fmtid="{D5CDD505-2E9C-101B-9397-08002B2CF9AE}" pid="4" name="Order">
    <vt:r8>2129600</vt:r8>
  </property>
</Properties>
</file>